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Luminaire intérieur à détection</w:t>
      </w:r>
    </w:p>
    <w:p/>
    <w:p>
      <w:pPr/>
      <w:r>
        <w:rPr>
          <w:b/>
        </w:rPr>
        <w:t xml:space="preserve">RS PRO LED Q1</w:t>
      </w:r>
    </w:p>
    <w:p>
      <w:pPr/>
      <w:r>
        <w:rPr>
          <w:b/>
        </w:rPr>
        <w:t xml:space="preserve">bl. chaud blanc V2</w:t>
      </w:r>
    </w:p>
    <w:p/>
    <w:p>
      <w:pPr/>
      <w:r>
        <w:rPr/>
        <w:t xml:space="preserve">Dimensions (L x l x H): 331 x 331 x 56 mm; Alimentation électrique: 220 – 240 V; Puissance: 26 W; Flux lumineux: 2703 lm; Température de couleur: 3000 K; Indice de rendu des couleurs: 80-89; Ampoule: LED non interchangeable; Culot: sans; Avec détecteur de mouvement: Oui; Interrupteur crépusculaire: Oui; Résistance aux chocs: IK00; Indice de protection: IP20; Classe: II; Température ambiante: -10 – 40 °C; Matériau du boîtier: Aluminium; Matériau du cache: Matière plastique opale; Garantie du fabricant: 5 ans; Variante: bl. chaud blanc</w:t>
      </w:r>
    </w:p>
    <w:p/>
    <w:p>
      <w:r>
        <w:rPr>
          <w:b/>
        </w:rPr>
        <w:t xml:space="preserve">Fabricant </w:t>
      </w:r>
      <w:r>
        <w:rPr/>
        <w:t xml:space="preserve">Steinel</w:t>
      </w:r>
    </w:p>
    <w:p>
      <w:r>
        <w:rPr>
          <w:b/>
        </w:rPr>
        <w:t xml:space="preserve">Réf. </w:t>
      </w:r>
      <w:r>
        <w:rPr/>
        <w:t xml:space="preserve"/>
      </w:r>
    </w:p>
    <w:p>
      <w:r>
        <w:rPr>
          <w:b/>
        </w:rPr>
        <w:t xml:space="preserve">Désignation commande </w:t>
      </w:r>
      <w:r>
        <w:rPr/>
        <w:t xml:space="preserve">RS PRO LED Q1 bl. chaud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2021-09-15T15:45:48+02:00</dcterms:created>
  <dcterms:modified xsi:type="dcterms:W3CDTF">2021-09-15T15:45:48+02:00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